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80" w:before="320" w:line="360" w:lineRule="auto"/>
        <w:jc w:val="both"/>
        <w:rPr>
          <w:rFonts w:ascii="Roboto" w:cs="Roboto" w:eastAsia="Roboto" w:hAnsi="Roboto"/>
          <w:b w:val="1"/>
        </w:rPr>
      </w:pPr>
      <w:bookmarkStart w:colFirst="0" w:colLast="0" w:name="_z97k99fkcf8y" w:id="0"/>
      <w:bookmarkEnd w:id="0"/>
      <w:r w:rsidDel="00000000" w:rsidR="00000000" w:rsidRPr="00000000">
        <w:rPr>
          <w:rFonts w:ascii="Roboto" w:cs="Roboto" w:eastAsia="Roboto" w:hAnsi="Roboto"/>
          <w:color w:val="0001ff"/>
          <w:rtl w:val="0"/>
        </w:rPr>
        <w:t xml:space="preserve">Newsletter Content</w:t>
      </w:r>
      <w:r w:rsidDel="00000000" w:rsidR="00000000" w:rsidRPr="00000000">
        <w:rPr>
          <w:rtl w:val="0"/>
        </w:rPr>
      </w:r>
    </w:p>
    <w:p w:rsidR="00000000" w:rsidDel="00000000" w:rsidP="00000000" w:rsidRDefault="00000000" w:rsidRPr="00000000" w14:paraId="00000002">
      <w:pPr>
        <w:rPr>
          <w:rFonts w:ascii="Roboto" w:cs="Roboto" w:eastAsia="Roboto" w:hAnsi="Roboto"/>
        </w:rPr>
      </w:pPr>
      <w:r w:rsidDel="00000000" w:rsidR="00000000" w:rsidRPr="00000000">
        <w:rPr>
          <w:rtl w:val="0"/>
        </w:rPr>
      </w:r>
    </w:p>
    <w:p w:rsidR="00000000" w:rsidDel="00000000" w:rsidP="00000000" w:rsidRDefault="00000000" w:rsidRPr="00000000" w14:paraId="00000003">
      <w:pPr>
        <w:rPr>
          <w:rFonts w:ascii="Roboto" w:cs="Roboto" w:eastAsia="Roboto" w:hAnsi="Roboto"/>
          <w:b w:val="1"/>
        </w:rPr>
      </w:pPr>
      <w:r w:rsidDel="00000000" w:rsidR="00000000" w:rsidRPr="00000000">
        <w:rPr>
          <w:rFonts w:ascii="Roboto" w:cs="Roboto" w:eastAsia="Roboto" w:hAnsi="Roboto"/>
          <w:b w:val="1"/>
          <w:rtl w:val="0"/>
        </w:rPr>
        <w:t xml:space="preserve">Dear …, </w:t>
      </w:r>
    </w:p>
    <w:p w:rsidR="00000000" w:rsidDel="00000000" w:rsidP="00000000" w:rsidRDefault="00000000" w:rsidRPr="00000000" w14:paraId="00000004">
      <w:pPr>
        <w:rPr>
          <w:rFonts w:ascii="Roboto" w:cs="Roboto" w:eastAsia="Roboto" w:hAnsi="Roboto"/>
        </w:rPr>
      </w:pPr>
      <w:r w:rsidDel="00000000" w:rsidR="00000000" w:rsidRPr="00000000">
        <w:rPr>
          <w:rtl w:val="0"/>
        </w:rPr>
      </w:r>
    </w:p>
    <w:p w:rsidR="00000000" w:rsidDel="00000000" w:rsidP="00000000" w:rsidRDefault="00000000" w:rsidRPr="00000000" w14:paraId="00000005">
      <w:pPr>
        <w:rPr>
          <w:rFonts w:ascii="Roboto" w:cs="Roboto" w:eastAsia="Roboto" w:hAnsi="Roboto"/>
        </w:rPr>
      </w:pPr>
      <w:r w:rsidDel="00000000" w:rsidR="00000000" w:rsidRPr="00000000">
        <w:rPr>
          <w:rFonts w:ascii="Roboto" w:cs="Roboto" w:eastAsia="Roboto" w:hAnsi="Roboto"/>
          <w:rtl w:val="0"/>
        </w:rPr>
        <w:t xml:space="preserve">I hope this email finds you well. I am writing on behalf of the co-organizers European Dancehouse Network and Duncan Dance Research Center, Athens. Reading this email will take a couple of minutes of your time but I can assure you that it is worth it. </w:t>
      </w:r>
    </w:p>
    <w:p w:rsidR="00000000" w:rsidDel="00000000" w:rsidP="00000000" w:rsidRDefault="00000000" w:rsidRPr="00000000" w14:paraId="00000006">
      <w:pPr>
        <w:rPr>
          <w:rFonts w:ascii="Roboto" w:cs="Roboto" w:eastAsia="Roboto" w:hAnsi="Roboto"/>
        </w:rPr>
      </w:pPr>
      <w:r w:rsidDel="00000000" w:rsidR="00000000" w:rsidRPr="00000000">
        <w:rPr>
          <w:rtl w:val="0"/>
        </w:rPr>
      </w:r>
    </w:p>
    <w:p w:rsidR="00000000" w:rsidDel="00000000" w:rsidP="00000000" w:rsidRDefault="00000000" w:rsidRPr="00000000" w14:paraId="00000007">
      <w:pPr>
        <w:rPr>
          <w:rFonts w:ascii="Roboto" w:cs="Roboto" w:eastAsia="Roboto" w:hAnsi="Roboto"/>
        </w:rPr>
      </w:pPr>
      <w:r w:rsidDel="00000000" w:rsidR="00000000" w:rsidRPr="00000000">
        <w:rPr>
          <w:rFonts w:ascii="Roboto" w:cs="Roboto" w:eastAsia="Roboto" w:hAnsi="Roboto"/>
          <w:rtl w:val="0"/>
        </w:rPr>
        <w:t xml:space="preserve">European Dancehouse Network and Duncan Research Center are organizing EDN Atelier: Moving Ground, held in Duncan House, Athens, between June 1-2, 2022. </w:t>
      </w:r>
    </w:p>
    <w:p w:rsidR="00000000" w:rsidDel="00000000" w:rsidP="00000000" w:rsidRDefault="00000000" w:rsidRPr="00000000" w14:paraId="00000008">
      <w:pPr>
        <w:rPr>
          <w:rFonts w:ascii="Roboto" w:cs="Roboto" w:eastAsia="Roboto" w:hAnsi="Roboto"/>
        </w:rPr>
      </w:pPr>
      <w:r w:rsidDel="00000000" w:rsidR="00000000" w:rsidRPr="00000000">
        <w:rPr>
          <w:rtl w:val="0"/>
        </w:rPr>
      </w:r>
    </w:p>
    <w:p w:rsidR="00000000" w:rsidDel="00000000" w:rsidP="00000000" w:rsidRDefault="00000000" w:rsidRPr="00000000" w14:paraId="00000009">
      <w:pPr>
        <w:rPr>
          <w:rFonts w:ascii="Roboto" w:cs="Roboto" w:eastAsia="Roboto" w:hAnsi="Roboto"/>
        </w:rPr>
      </w:pPr>
      <w:r w:rsidDel="00000000" w:rsidR="00000000" w:rsidRPr="00000000">
        <w:rPr>
          <w:rFonts w:ascii="Roboto" w:cs="Roboto" w:eastAsia="Roboto" w:hAnsi="Roboto"/>
          <w:rtl w:val="0"/>
        </w:rPr>
        <w:t xml:space="preserve">The Atelier aims to highlight the impact that dance and the care of a garden have on the quality of our everyday life. The Atelier includes lecture/performances, working sessions, installations, collective activities, discussions and more.</w:t>
      </w:r>
    </w:p>
    <w:p w:rsidR="00000000" w:rsidDel="00000000" w:rsidP="00000000" w:rsidRDefault="00000000" w:rsidRPr="00000000" w14:paraId="0000000A">
      <w:pPr>
        <w:rPr>
          <w:rFonts w:ascii="Roboto" w:cs="Roboto" w:eastAsia="Roboto" w:hAnsi="Roboto"/>
        </w:rPr>
      </w:pPr>
      <w:r w:rsidDel="00000000" w:rsidR="00000000" w:rsidRPr="00000000">
        <w:rPr>
          <w:rtl w:val="0"/>
        </w:rPr>
      </w:r>
    </w:p>
    <w:p w:rsidR="00000000" w:rsidDel="00000000" w:rsidP="00000000" w:rsidRDefault="00000000" w:rsidRPr="00000000" w14:paraId="0000000B">
      <w:pPr>
        <w:rPr>
          <w:rFonts w:ascii="Roboto" w:cs="Roboto" w:eastAsia="Roboto" w:hAnsi="Roboto"/>
        </w:rPr>
      </w:pPr>
      <w:r w:rsidDel="00000000" w:rsidR="00000000" w:rsidRPr="00000000">
        <w:rPr>
          <w:rFonts w:ascii="Roboto" w:cs="Roboto" w:eastAsia="Roboto" w:hAnsi="Roboto"/>
          <w:rtl w:val="0"/>
        </w:rPr>
        <w:t xml:space="preserve">Organisers invite </w:t>
      </w:r>
      <w:r w:rsidDel="00000000" w:rsidR="00000000" w:rsidRPr="00000000">
        <w:rPr>
          <w:rFonts w:ascii="Roboto" w:cs="Roboto" w:eastAsia="Roboto" w:hAnsi="Roboto"/>
          <w:b w:val="1"/>
          <w:rtl w:val="0"/>
        </w:rPr>
        <w:t xml:space="preserve">cultural professionals</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artists</w:t>
      </w:r>
      <w:r w:rsidDel="00000000" w:rsidR="00000000" w:rsidRPr="00000000">
        <w:rPr>
          <w:rFonts w:ascii="Roboto" w:cs="Roboto" w:eastAsia="Roboto" w:hAnsi="Roboto"/>
          <w:rtl w:val="0"/>
        </w:rPr>
        <w:t xml:space="preserve"> and </w:t>
      </w:r>
      <w:r w:rsidDel="00000000" w:rsidR="00000000" w:rsidRPr="00000000">
        <w:rPr>
          <w:rFonts w:ascii="Roboto" w:cs="Roboto" w:eastAsia="Roboto" w:hAnsi="Roboto"/>
          <w:b w:val="1"/>
          <w:rtl w:val="0"/>
        </w:rPr>
        <w:t xml:space="preserve">pedagogues</w:t>
      </w:r>
      <w:r w:rsidDel="00000000" w:rsidR="00000000" w:rsidRPr="00000000">
        <w:rPr>
          <w:rFonts w:ascii="Roboto" w:cs="Roboto" w:eastAsia="Roboto" w:hAnsi="Roboto"/>
          <w:rtl w:val="0"/>
        </w:rPr>
        <w:t xml:space="preserve"> from the </w:t>
      </w:r>
      <w:r w:rsidDel="00000000" w:rsidR="00000000" w:rsidRPr="00000000">
        <w:rPr>
          <w:rFonts w:ascii="Roboto" w:cs="Roboto" w:eastAsia="Roboto" w:hAnsi="Roboto"/>
          <w:b w:val="1"/>
          <w:rtl w:val="0"/>
        </w:rPr>
        <w:t xml:space="preserve">dance field</w:t>
      </w:r>
      <w:r w:rsidDel="00000000" w:rsidR="00000000" w:rsidRPr="00000000">
        <w:rPr>
          <w:rFonts w:ascii="Roboto" w:cs="Roboto" w:eastAsia="Roboto" w:hAnsi="Roboto"/>
          <w:rtl w:val="0"/>
        </w:rPr>
        <w:t xml:space="preserve"> and </w:t>
      </w:r>
      <w:r w:rsidDel="00000000" w:rsidR="00000000" w:rsidRPr="00000000">
        <w:rPr>
          <w:rFonts w:ascii="Roboto" w:cs="Roboto" w:eastAsia="Roboto" w:hAnsi="Roboto"/>
          <w:b w:val="1"/>
          <w:rtl w:val="0"/>
        </w:rPr>
        <w:t xml:space="preserve">other performing arts</w:t>
      </w:r>
      <w:r w:rsidDel="00000000" w:rsidR="00000000" w:rsidRPr="00000000">
        <w:rPr>
          <w:rFonts w:ascii="Roboto" w:cs="Roboto" w:eastAsia="Roboto" w:hAnsi="Roboto"/>
          <w:rtl w:val="0"/>
        </w:rPr>
        <w:t xml:space="preserve"> to experience, observe and explore a range of artistic practices shaped in a dialogue with permaculture principles and intertwined with the creation of a communal garden. Informed by talks and participatory activities this gathering opens up spaces to reflect on the garden as a metaphor of artistic practice and/or active citizenship and exchange insights from one’s encounter with it.</w:t>
      </w:r>
    </w:p>
    <w:p w:rsidR="00000000" w:rsidDel="00000000" w:rsidP="00000000" w:rsidRDefault="00000000" w:rsidRPr="00000000" w14:paraId="0000000C">
      <w:pPr>
        <w:rPr>
          <w:rFonts w:ascii="Roboto" w:cs="Roboto" w:eastAsia="Roboto" w:hAnsi="Roboto"/>
        </w:rPr>
      </w:pPr>
      <w:r w:rsidDel="00000000" w:rsidR="00000000" w:rsidRPr="00000000">
        <w:rPr>
          <w:rtl w:val="0"/>
        </w:rPr>
      </w:r>
    </w:p>
    <w:p w:rsidR="00000000" w:rsidDel="00000000" w:rsidP="00000000" w:rsidRDefault="00000000" w:rsidRPr="00000000" w14:paraId="0000000D">
      <w:pPr>
        <w:rPr>
          <w:rFonts w:ascii="Roboto" w:cs="Roboto" w:eastAsia="Roboto" w:hAnsi="Roboto"/>
        </w:rPr>
      </w:pPr>
      <w:r w:rsidDel="00000000" w:rsidR="00000000" w:rsidRPr="00000000">
        <w:rPr>
          <w:rFonts w:ascii="Roboto" w:cs="Roboto" w:eastAsia="Roboto" w:hAnsi="Roboto"/>
          <w:rtl w:val="0"/>
        </w:rPr>
        <w:t xml:space="preserve">The Atelier will take place in the Duncan House in Athens, built by the Duncan family in 1903 as a utopian eco-community embracing both contextual craft and art practices (weaving, sandal making, typography, painting, or poetry) united in an ongoing dialogue with everyday life and the art of dance.</w:t>
      </w:r>
    </w:p>
    <w:p w:rsidR="00000000" w:rsidDel="00000000" w:rsidP="00000000" w:rsidRDefault="00000000" w:rsidRPr="00000000" w14:paraId="0000000E">
      <w:pPr>
        <w:rPr>
          <w:rFonts w:ascii="Roboto" w:cs="Roboto" w:eastAsia="Roboto" w:hAnsi="Roboto"/>
        </w:rPr>
      </w:pPr>
      <w:r w:rsidDel="00000000" w:rsidR="00000000" w:rsidRPr="00000000">
        <w:rPr>
          <w:rtl w:val="0"/>
        </w:rPr>
      </w:r>
    </w:p>
    <w:p w:rsidR="00000000" w:rsidDel="00000000" w:rsidP="00000000" w:rsidRDefault="00000000" w:rsidRPr="00000000" w14:paraId="0000000F">
      <w:pPr>
        <w:rPr>
          <w:rFonts w:ascii="Roboto" w:cs="Roboto" w:eastAsia="Roboto" w:hAnsi="Roboto"/>
          <w:b w:val="1"/>
        </w:rPr>
      </w:pPr>
      <w:r w:rsidDel="00000000" w:rsidR="00000000" w:rsidRPr="00000000">
        <w:rPr>
          <w:rFonts w:ascii="Roboto" w:cs="Roboto" w:eastAsia="Roboto" w:hAnsi="Roboto"/>
          <w:b w:val="1"/>
          <w:rtl w:val="0"/>
        </w:rPr>
        <w:t xml:space="preserve">The Atelier is open to both EDN members, their associates and/or other international participants</w:t>
      </w:r>
    </w:p>
    <w:p w:rsidR="00000000" w:rsidDel="00000000" w:rsidP="00000000" w:rsidRDefault="00000000" w:rsidRPr="00000000" w14:paraId="00000010">
      <w:pPr>
        <w:rPr>
          <w:rFonts w:ascii="Roboto" w:cs="Roboto" w:eastAsia="Roboto" w:hAnsi="Roboto"/>
        </w:rPr>
      </w:pPr>
      <w:r w:rsidDel="00000000" w:rsidR="00000000" w:rsidRPr="00000000">
        <w:rPr>
          <w:rtl w:val="0"/>
        </w:rPr>
      </w:r>
    </w:p>
    <w:p w:rsidR="00000000" w:rsidDel="00000000" w:rsidP="00000000" w:rsidRDefault="00000000" w:rsidRPr="00000000" w14:paraId="00000011">
      <w:pPr>
        <w:rPr>
          <w:rFonts w:ascii="Roboto" w:cs="Roboto" w:eastAsia="Roboto" w:hAnsi="Roboto"/>
        </w:rPr>
      </w:pPr>
      <w:r w:rsidDel="00000000" w:rsidR="00000000" w:rsidRPr="00000000">
        <w:rPr>
          <w:rFonts w:ascii="Roboto" w:cs="Roboto" w:eastAsia="Roboto" w:hAnsi="Roboto"/>
          <w:rtl w:val="0"/>
        </w:rPr>
        <w:t xml:space="preserve">Organisers encourage interested participants to register for the Atelier by May 18, 2022. The registration process is described below</w:t>
      </w:r>
    </w:p>
    <w:p w:rsidR="00000000" w:rsidDel="00000000" w:rsidP="00000000" w:rsidRDefault="00000000" w:rsidRPr="00000000" w14:paraId="00000012">
      <w:pPr>
        <w:rPr>
          <w:rFonts w:ascii="Roboto" w:cs="Roboto" w:eastAsia="Roboto" w:hAnsi="Roboto"/>
        </w:rPr>
      </w:pPr>
      <w:r w:rsidDel="00000000" w:rsidR="00000000" w:rsidRPr="00000000">
        <w:rPr>
          <w:rtl w:val="0"/>
        </w:rPr>
      </w:r>
    </w:p>
    <w:p w:rsidR="00000000" w:rsidDel="00000000" w:rsidP="00000000" w:rsidRDefault="00000000" w:rsidRPr="00000000" w14:paraId="00000013">
      <w:pPr>
        <w:rPr>
          <w:rFonts w:ascii="Roboto" w:cs="Roboto" w:eastAsia="Roboto" w:hAnsi="Roboto"/>
          <w:i w:val="1"/>
        </w:rPr>
      </w:pPr>
      <w:r w:rsidDel="00000000" w:rsidR="00000000" w:rsidRPr="00000000">
        <w:rPr>
          <w:rFonts w:ascii="Roboto" w:cs="Roboto" w:eastAsia="Roboto" w:hAnsi="Roboto"/>
          <w:i w:val="1"/>
          <w:rtl w:val="0"/>
        </w:rPr>
        <w:t xml:space="preserve">How to participate as an EDN member or its associate?</w:t>
      </w:r>
    </w:p>
    <w:p w:rsidR="00000000" w:rsidDel="00000000" w:rsidP="00000000" w:rsidRDefault="00000000" w:rsidRPr="00000000" w14:paraId="00000014">
      <w:pPr>
        <w:rPr>
          <w:rFonts w:ascii="Roboto" w:cs="Roboto" w:eastAsia="Roboto" w:hAnsi="Roboto"/>
        </w:rPr>
      </w:pPr>
      <w:r w:rsidDel="00000000" w:rsidR="00000000" w:rsidRPr="00000000">
        <w:rPr>
          <w:rtl w:val="0"/>
        </w:rPr>
      </w:r>
    </w:p>
    <w:p w:rsidR="00000000" w:rsidDel="00000000" w:rsidP="00000000" w:rsidRDefault="00000000" w:rsidRPr="00000000" w14:paraId="00000015">
      <w:pPr>
        <w:numPr>
          <w:ilvl w:val="0"/>
          <w:numId w:val="1"/>
        </w:numPr>
        <w:ind w:left="720" w:hanging="360"/>
        <w:rPr>
          <w:rFonts w:ascii="Roboto" w:cs="Roboto" w:eastAsia="Roboto" w:hAnsi="Roboto"/>
        </w:rPr>
      </w:pPr>
      <w:r w:rsidDel="00000000" w:rsidR="00000000" w:rsidRPr="00000000">
        <w:rPr>
          <w:rFonts w:ascii="Roboto" w:cs="Roboto" w:eastAsia="Roboto" w:hAnsi="Roboto"/>
          <w:rtl w:val="0"/>
        </w:rPr>
        <w:t xml:space="preserve">You can attend live for a fee of 150€ and request a travel allowance from EDN*</w:t>
      </w:r>
    </w:p>
    <w:p w:rsidR="00000000" w:rsidDel="00000000" w:rsidP="00000000" w:rsidRDefault="00000000" w:rsidRPr="00000000" w14:paraId="00000016">
      <w:pPr>
        <w:numPr>
          <w:ilvl w:val="0"/>
          <w:numId w:val="1"/>
        </w:numPr>
        <w:ind w:left="720" w:hanging="360"/>
        <w:rPr>
          <w:rFonts w:ascii="Roboto" w:cs="Roboto" w:eastAsia="Roboto" w:hAnsi="Roboto"/>
        </w:rPr>
      </w:pPr>
      <w:r w:rsidDel="00000000" w:rsidR="00000000" w:rsidRPr="00000000">
        <w:rPr>
          <w:rFonts w:ascii="Roboto" w:cs="Roboto" w:eastAsia="Roboto" w:hAnsi="Roboto"/>
          <w:rtl w:val="0"/>
        </w:rPr>
        <w:t xml:space="preserve">You can attend live at your own expense</w:t>
      </w:r>
    </w:p>
    <w:p w:rsidR="00000000" w:rsidDel="00000000" w:rsidP="00000000" w:rsidRDefault="00000000" w:rsidRPr="00000000" w14:paraId="00000017">
      <w:pPr>
        <w:rPr>
          <w:rFonts w:ascii="Roboto" w:cs="Roboto" w:eastAsia="Roboto" w:hAnsi="Roboto"/>
        </w:rPr>
      </w:pPr>
      <w:r w:rsidDel="00000000" w:rsidR="00000000" w:rsidRPr="00000000">
        <w:rPr>
          <w:rtl w:val="0"/>
        </w:rPr>
      </w:r>
    </w:p>
    <w:p w:rsidR="00000000" w:rsidDel="00000000" w:rsidP="00000000" w:rsidRDefault="00000000" w:rsidRPr="00000000" w14:paraId="00000018">
      <w:pPr>
        <w:rPr>
          <w:rFonts w:ascii="Roboto" w:cs="Roboto" w:eastAsia="Roboto" w:hAnsi="Roboto"/>
          <w:i w:val="1"/>
        </w:rPr>
      </w:pPr>
      <w:r w:rsidDel="00000000" w:rsidR="00000000" w:rsidRPr="00000000">
        <w:rPr>
          <w:rFonts w:ascii="Roboto" w:cs="Roboto" w:eastAsia="Roboto" w:hAnsi="Roboto"/>
          <w:i w:val="1"/>
          <w:rtl w:val="0"/>
        </w:rPr>
        <w:t xml:space="preserve">*EDN will financially support the attendance of seven participants from EDN members. The EDN support consists of a 300€ travel contribution, 3 nights accommodation and 3 days per diem (30 €/day). The sending dancehouse will contribute 150€ paid directly to the EDN. </w:t>
      </w:r>
    </w:p>
    <w:p w:rsidR="00000000" w:rsidDel="00000000" w:rsidP="00000000" w:rsidRDefault="00000000" w:rsidRPr="00000000" w14:paraId="00000019">
      <w:pPr>
        <w:rPr>
          <w:rFonts w:ascii="Roboto" w:cs="Roboto" w:eastAsia="Roboto" w:hAnsi="Roboto"/>
        </w:rPr>
      </w:pPr>
      <w:r w:rsidDel="00000000" w:rsidR="00000000" w:rsidRPr="00000000">
        <w:rPr>
          <w:rtl w:val="0"/>
        </w:rPr>
      </w:r>
    </w:p>
    <w:p w:rsidR="00000000" w:rsidDel="00000000" w:rsidP="00000000" w:rsidRDefault="00000000" w:rsidRPr="00000000" w14:paraId="0000001A">
      <w:pPr>
        <w:rPr>
          <w:rFonts w:ascii="Roboto" w:cs="Roboto" w:eastAsia="Roboto" w:hAnsi="Roboto"/>
        </w:rPr>
      </w:pPr>
      <w:r w:rsidDel="00000000" w:rsidR="00000000" w:rsidRPr="00000000">
        <w:rPr>
          <w:rFonts w:ascii="Roboto" w:cs="Roboto" w:eastAsia="Roboto" w:hAnsi="Roboto"/>
          <w:rtl w:val="0"/>
        </w:rPr>
        <w:t xml:space="preserve">Registration must be completed by the EDN member/sending dancehouse. The registration deadline is May 18, 2022.</w:t>
      </w:r>
    </w:p>
    <w:p w:rsidR="00000000" w:rsidDel="00000000" w:rsidP="00000000" w:rsidRDefault="00000000" w:rsidRPr="00000000" w14:paraId="0000001B">
      <w:pPr>
        <w:rPr>
          <w:rFonts w:ascii="Roboto" w:cs="Roboto" w:eastAsia="Roboto" w:hAnsi="Roboto"/>
        </w:rPr>
      </w:pPr>
      <w:r w:rsidDel="00000000" w:rsidR="00000000" w:rsidRPr="00000000">
        <w:rPr>
          <w:rtl w:val="0"/>
        </w:rPr>
      </w:r>
    </w:p>
    <w:p w:rsidR="00000000" w:rsidDel="00000000" w:rsidP="00000000" w:rsidRDefault="00000000" w:rsidRPr="00000000" w14:paraId="0000001C">
      <w:pPr>
        <w:rPr>
          <w:rFonts w:ascii="Roboto" w:cs="Roboto" w:eastAsia="Roboto" w:hAnsi="Roboto"/>
          <w:i w:val="1"/>
        </w:rPr>
      </w:pPr>
      <w:r w:rsidDel="00000000" w:rsidR="00000000" w:rsidRPr="00000000">
        <w:rPr>
          <w:rFonts w:ascii="Roboto" w:cs="Roboto" w:eastAsia="Roboto" w:hAnsi="Roboto"/>
          <w:i w:val="1"/>
          <w:rtl w:val="0"/>
        </w:rPr>
        <w:t xml:space="preserve">How to participate as a non-EDN member?</w:t>
      </w:r>
    </w:p>
    <w:p w:rsidR="00000000" w:rsidDel="00000000" w:rsidP="00000000" w:rsidRDefault="00000000" w:rsidRPr="00000000" w14:paraId="0000001D">
      <w:pPr>
        <w:rPr>
          <w:rFonts w:ascii="Roboto" w:cs="Roboto" w:eastAsia="Roboto" w:hAnsi="Roboto"/>
        </w:rPr>
      </w:pPr>
      <w:r w:rsidDel="00000000" w:rsidR="00000000" w:rsidRPr="00000000">
        <w:rPr>
          <w:rtl w:val="0"/>
        </w:rPr>
      </w:r>
    </w:p>
    <w:p w:rsidR="00000000" w:rsidDel="00000000" w:rsidP="00000000" w:rsidRDefault="00000000" w:rsidRPr="00000000" w14:paraId="0000001E">
      <w:pPr>
        <w:rPr>
          <w:rFonts w:ascii="Roboto" w:cs="Roboto" w:eastAsia="Roboto" w:hAnsi="Roboto"/>
        </w:rPr>
      </w:pPr>
      <w:r w:rsidDel="00000000" w:rsidR="00000000" w:rsidRPr="00000000">
        <w:rPr>
          <w:rFonts w:ascii="Roboto" w:cs="Roboto" w:eastAsia="Roboto" w:hAnsi="Roboto"/>
          <w:rtl w:val="0"/>
        </w:rPr>
        <w:t xml:space="preserve">The participation at the Atelier is free of charge. Travel and accommodation are at your own expense.</w:t>
      </w:r>
    </w:p>
    <w:p w:rsidR="00000000" w:rsidDel="00000000" w:rsidP="00000000" w:rsidRDefault="00000000" w:rsidRPr="00000000" w14:paraId="0000001F">
      <w:pPr>
        <w:rPr>
          <w:rFonts w:ascii="Roboto" w:cs="Roboto" w:eastAsia="Roboto" w:hAnsi="Roboto"/>
        </w:rPr>
      </w:pPr>
      <w:r w:rsidDel="00000000" w:rsidR="00000000" w:rsidRPr="00000000">
        <w:rPr>
          <w:rtl w:val="0"/>
        </w:rPr>
      </w:r>
    </w:p>
    <w:p w:rsidR="00000000" w:rsidDel="00000000" w:rsidP="00000000" w:rsidRDefault="00000000" w:rsidRPr="00000000" w14:paraId="00000020">
      <w:pPr>
        <w:rPr>
          <w:rFonts w:ascii="Roboto" w:cs="Roboto" w:eastAsia="Roboto" w:hAnsi="Roboto"/>
        </w:rPr>
      </w:pPr>
      <w:r w:rsidDel="00000000" w:rsidR="00000000" w:rsidRPr="00000000">
        <w:rPr>
          <w:rFonts w:ascii="Roboto" w:cs="Roboto" w:eastAsia="Roboto" w:hAnsi="Roboto"/>
          <w:rtl w:val="0"/>
        </w:rPr>
        <w:t xml:space="preserve">Registrations for the international participants are open until May 18, 2022. Registration for local participants will open on May 18 (deadline May 30).</w:t>
      </w:r>
    </w:p>
    <w:p w:rsidR="00000000" w:rsidDel="00000000" w:rsidP="00000000" w:rsidRDefault="00000000" w:rsidRPr="00000000" w14:paraId="00000021">
      <w:pPr>
        <w:jc w:val="both"/>
        <w:rPr>
          <w:rFonts w:ascii="Roboto" w:cs="Roboto" w:eastAsia="Roboto" w:hAnsi="Roboto"/>
        </w:rPr>
      </w:pPr>
      <w:r w:rsidDel="00000000" w:rsidR="00000000" w:rsidRPr="00000000">
        <w:rPr>
          <w:rtl w:val="0"/>
        </w:rPr>
      </w:r>
    </w:p>
    <w:p w:rsidR="00000000" w:rsidDel="00000000" w:rsidP="00000000" w:rsidRDefault="00000000" w:rsidRPr="00000000" w14:paraId="00000022">
      <w:pPr>
        <w:jc w:val="both"/>
        <w:rPr>
          <w:rFonts w:ascii="Roboto" w:cs="Roboto" w:eastAsia="Roboto" w:hAnsi="Roboto"/>
        </w:rPr>
      </w:pPr>
      <w:r w:rsidDel="00000000" w:rsidR="00000000" w:rsidRPr="00000000">
        <w:rPr>
          <w:rtl w:val="0"/>
        </w:rPr>
      </w:r>
    </w:p>
    <w:p w:rsidR="00000000" w:rsidDel="00000000" w:rsidP="00000000" w:rsidRDefault="00000000" w:rsidRPr="00000000" w14:paraId="00000023">
      <w:pPr>
        <w:jc w:val="both"/>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pStyle w:val="Heading2"/>
        <w:spacing w:after="80" w:before="320" w:line="360" w:lineRule="auto"/>
        <w:jc w:val="both"/>
        <w:rPr>
          <w:rFonts w:ascii="Roboto" w:cs="Roboto" w:eastAsia="Roboto" w:hAnsi="Roboto"/>
          <w:color w:val="0001ff"/>
        </w:rPr>
      </w:pPr>
      <w:bookmarkStart w:colFirst="0" w:colLast="0" w:name="_ptc1dajqgcaf" w:id="1"/>
      <w:bookmarkEnd w:id="1"/>
      <w:r w:rsidDel="00000000" w:rsidR="00000000" w:rsidRPr="00000000">
        <w:rPr>
          <w:rFonts w:ascii="Roboto" w:cs="Roboto" w:eastAsia="Roboto" w:hAnsi="Roboto"/>
          <w:color w:val="0001ff"/>
          <w:rtl w:val="0"/>
        </w:rPr>
        <w:t xml:space="preserve">Visuals</w:t>
      </w:r>
    </w:p>
    <w:p w:rsidR="00000000" w:rsidDel="00000000" w:rsidP="00000000" w:rsidRDefault="00000000" w:rsidRPr="00000000" w14:paraId="00000025">
      <w:pPr>
        <w:jc w:val="both"/>
        <w:rPr>
          <w:rFonts w:ascii="Roboto" w:cs="Roboto" w:eastAsia="Roboto" w:hAnsi="Roboto"/>
          <w:sz w:val="12"/>
          <w:szCs w:val="12"/>
        </w:rPr>
      </w:pPr>
      <w:r w:rsidDel="00000000" w:rsidR="00000000" w:rsidRPr="00000000">
        <w:rPr>
          <w:rtl w:val="0"/>
        </w:rPr>
      </w:r>
    </w:p>
    <w:p w:rsidR="00000000" w:rsidDel="00000000" w:rsidP="00000000" w:rsidRDefault="00000000" w:rsidRPr="00000000" w14:paraId="00000026">
      <w:pPr>
        <w:jc w:val="both"/>
        <w:rPr>
          <w:rFonts w:ascii="Roboto" w:cs="Roboto" w:eastAsia="Roboto" w:hAnsi="Roboto"/>
        </w:rPr>
      </w:pPr>
      <w:r w:rsidDel="00000000" w:rsidR="00000000" w:rsidRPr="00000000">
        <w:rPr>
          <w:rFonts w:ascii="Roboto" w:cs="Roboto" w:eastAsia="Roboto" w:hAnsi="Roboto"/>
          <w:rtl w:val="0"/>
        </w:rPr>
        <w:t xml:space="preserve">The visuals of the digital campaign in different formats are available on </w:t>
      </w:r>
      <w:hyperlink r:id="rId6">
        <w:r w:rsidDel="00000000" w:rsidR="00000000" w:rsidRPr="00000000">
          <w:rPr>
            <w:rFonts w:ascii="Roboto" w:cs="Roboto" w:eastAsia="Roboto" w:hAnsi="Roboto"/>
            <w:color w:val="1155cc"/>
            <w:u w:val="single"/>
            <w:rtl w:val="0"/>
          </w:rPr>
          <w:t xml:space="preserve">EDN website</w:t>
        </w:r>
      </w:hyperlink>
      <w:r w:rsidDel="00000000" w:rsidR="00000000" w:rsidRPr="00000000">
        <w:rPr>
          <w:rFonts w:ascii="Roboto" w:cs="Roboto" w:eastAsia="Roboto" w:hAnsi="Roboto"/>
          <w:rtl w:val="0"/>
        </w:rPr>
        <w:t xml:space="preserve">. Please use them as you see fit in your communications.</w:t>
      </w:r>
    </w:p>
    <w:p w:rsidR="00000000" w:rsidDel="00000000" w:rsidP="00000000" w:rsidRDefault="00000000" w:rsidRPr="00000000" w14:paraId="00000027">
      <w:pPr>
        <w:jc w:val="both"/>
        <w:rPr>
          <w:rFonts w:ascii="Roboto" w:cs="Roboto" w:eastAsia="Roboto" w:hAnsi="Roboto"/>
        </w:rPr>
      </w:pPr>
      <w:r w:rsidDel="00000000" w:rsidR="00000000" w:rsidRPr="00000000">
        <w:rPr>
          <w:rtl w:val="0"/>
        </w:rPr>
      </w:r>
    </w:p>
    <w:p w:rsidR="00000000" w:rsidDel="00000000" w:rsidP="00000000" w:rsidRDefault="00000000" w:rsidRPr="00000000" w14:paraId="00000028">
      <w:pPr>
        <w:jc w:val="both"/>
        <w:rPr>
          <w:rFonts w:ascii="Roboto" w:cs="Roboto" w:eastAsia="Roboto" w:hAnsi="Robo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jc w:val="both"/>
        <w:rPr>
          <w:rFonts w:ascii="Roboto" w:cs="Roboto" w:eastAsia="Roboto" w:hAnsi="Roboto"/>
        </w:rPr>
      </w:pPr>
      <w:r w:rsidDel="00000000" w:rsidR="00000000" w:rsidRPr="00000000">
        <w:rPr>
          <w:rtl w:val="0"/>
        </w:rPr>
      </w:r>
    </w:p>
    <w:p w:rsidR="00000000" w:rsidDel="00000000" w:rsidP="00000000" w:rsidRDefault="00000000" w:rsidRPr="00000000" w14:paraId="0000002A">
      <w:pPr>
        <w:jc w:val="both"/>
        <w:rPr>
          <w:rFonts w:ascii="Roboto" w:cs="Roboto" w:eastAsia="Roboto" w:hAnsi="Roboto"/>
          <w:color w:val="0000ff"/>
          <w:sz w:val="36"/>
          <w:szCs w:val="36"/>
        </w:rPr>
      </w:pPr>
      <w:r w:rsidDel="00000000" w:rsidR="00000000" w:rsidRPr="00000000">
        <w:rPr>
          <w:rFonts w:ascii="Roboto" w:cs="Roboto" w:eastAsia="Roboto" w:hAnsi="Roboto"/>
          <w:color w:val="0000ff"/>
          <w:sz w:val="36"/>
          <w:szCs w:val="36"/>
          <w:rtl w:val="0"/>
        </w:rPr>
        <w:t xml:space="preserve">Social media items</w:t>
      </w:r>
    </w:p>
    <w:p w:rsidR="00000000" w:rsidDel="00000000" w:rsidP="00000000" w:rsidRDefault="00000000" w:rsidRPr="00000000" w14:paraId="0000002B">
      <w:pPr>
        <w:jc w:val="both"/>
        <w:rPr>
          <w:rFonts w:ascii="Roboto" w:cs="Roboto" w:eastAsia="Roboto" w:hAnsi="Roboto"/>
        </w:rPr>
      </w:pPr>
      <w:r w:rsidDel="00000000" w:rsidR="00000000" w:rsidRPr="00000000">
        <w:rPr>
          <w:rtl w:val="0"/>
        </w:rPr>
      </w:r>
    </w:p>
    <w:tbl>
      <w:tblPr>
        <w:tblStyle w:val="Table1"/>
        <w:tblW w:w="934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
        <w:gridCol w:w="8820"/>
        <w:gridCol w:w="270"/>
        <w:tblGridChange w:id="0">
          <w:tblGrid>
            <w:gridCol w:w="255"/>
            <w:gridCol w:w="8820"/>
            <w:gridCol w:w="270"/>
          </w:tblGrid>
        </w:tblGridChange>
      </w:tblGrid>
      <w:tr>
        <w:trPr>
          <w:cantSplit w:val="0"/>
          <w:tblHeader w:val="0"/>
        </w:trPr>
        <w:tc>
          <w:tcPr>
            <w:tcBorders>
              <w:top w:color="0000ff" w:space="0" w:sz="8" w:val="single"/>
              <w:left w:color="0000ff" w:space="0" w:sz="8" w:val="single"/>
              <w:bottom w:color="0000ff" w:space="0" w:sz="8" w:val="single"/>
              <w:right w:color="0000ff" w:space="0" w:sz="8" w:val="single"/>
            </w:tcBorders>
            <w:shd w:fill="0000ff"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Roboto" w:cs="Roboto" w:eastAsia="Roboto" w:hAnsi="Roboto"/>
                <w:color w:val="ffffff"/>
              </w:rPr>
            </w:pPr>
            <w:r w:rsidDel="00000000" w:rsidR="00000000" w:rsidRPr="00000000">
              <w:rPr>
                <w:rtl w:val="0"/>
              </w:rPr>
            </w:r>
          </w:p>
        </w:tc>
        <w:tc>
          <w:tcPr>
            <w:tcBorders>
              <w:top w:color="0000ff" w:space="0" w:sz="8" w:val="single"/>
              <w:left w:color="0000ff" w:space="0" w:sz="8" w:val="single"/>
              <w:bottom w:color="0000ff" w:space="0" w:sz="8" w:val="single"/>
              <w:right w:color="0000ff" w:space="0" w:sz="8" w:val="single"/>
            </w:tcBorders>
            <w:shd w:fill="0000ff" w:val="clear"/>
            <w:tcMar>
              <w:top w:w="100.0" w:type="dxa"/>
              <w:left w:w="100.0" w:type="dxa"/>
              <w:bottom w:w="100.0" w:type="dxa"/>
              <w:right w:w="100.0" w:type="dxa"/>
            </w:tcMar>
            <w:vAlign w:val="top"/>
          </w:tcPr>
          <w:p w:rsidR="00000000" w:rsidDel="00000000" w:rsidP="00000000" w:rsidRDefault="00000000" w:rsidRPr="00000000" w14:paraId="0000002D">
            <w:pPr>
              <w:jc w:val="both"/>
              <w:rPr>
                <w:rFonts w:ascii="Roboto" w:cs="Roboto" w:eastAsia="Roboto" w:hAnsi="Roboto"/>
                <w:color w:val="ffffff"/>
              </w:rPr>
            </w:pPr>
            <w:r w:rsidDel="00000000" w:rsidR="00000000" w:rsidRPr="00000000">
              <w:rPr>
                <w:rFonts w:ascii="Roboto" w:cs="Roboto" w:eastAsia="Roboto" w:hAnsi="Roboto"/>
                <w:b w:val="1"/>
                <w:color w:val="ffffff"/>
                <w:rtl w:val="0"/>
              </w:rPr>
              <w:t xml:space="preserve">Please share the information on your social media channels.</w:t>
            </w:r>
            <w:r w:rsidDel="00000000" w:rsidR="00000000" w:rsidRPr="00000000">
              <w:rPr>
                <w:rtl w:val="0"/>
              </w:rPr>
            </w:r>
          </w:p>
        </w:tc>
        <w:tc>
          <w:tcPr>
            <w:tcBorders>
              <w:top w:color="0000ff" w:space="0" w:sz="8" w:val="single"/>
              <w:left w:color="0000ff" w:space="0" w:sz="8" w:val="single"/>
              <w:bottom w:color="0000ff" w:space="0" w:sz="8" w:val="single"/>
              <w:right w:color="0000ff" w:space="0" w:sz="8" w:val="single"/>
            </w:tcBorders>
            <w:shd w:fill="0000ff"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Roboto" w:cs="Roboto" w:eastAsia="Roboto" w:hAnsi="Roboto"/>
                <w:color w:val="ffffff"/>
              </w:rPr>
            </w:pPr>
            <w:r w:rsidDel="00000000" w:rsidR="00000000" w:rsidRPr="00000000">
              <w:rPr>
                <w:rtl w:val="0"/>
              </w:rPr>
            </w:r>
          </w:p>
        </w:tc>
      </w:tr>
    </w:tbl>
    <w:p w:rsidR="00000000" w:rsidDel="00000000" w:rsidP="00000000" w:rsidRDefault="00000000" w:rsidRPr="00000000" w14:paraId="0000002F">
      <w:pPr>
        <w:jc w:val="both"/>
        <w:rPr>
          <w:rFonts w:ascii="Roboto" w:cs="Roboto" w:eastAsia="Roboto" w:hAnsi="Roboto"/>
        </w:rPr>
      </w:pPr>
      <w:r w:rsidDel="00000000" w:rsidR="00000000" w:rsidRPr="00000000">
        <w:rPr>
          <w:rtl w:val="0"/>
        </w:rPr>
      </w:r>
    </w:p>
    <w:p w:rsidR="00000000" w:rsidDel="00000000" w:rsidP="00000000" w:rsidRDefault="00000000" w:rsidRPr="00000000" w14:paraId="00000030">
      <w:pPr>
        <w:jc w:val="both"/>
        <w:rPr>
          <w:rFonts w:ascii="Roboto" w:cs="Roboto" w:eastAsia="Roboto" w:hAnsi="Roboto"/>
        </w:rPr>
      </w:pPr>
      <w:r w:rsidDel="00000000" w:rsidR="00000000" w:rsidRPr="00000000">
        <w:rPr>
          <w:rFonts w:ascii="Roboto" w:cs="Roboto" w:eastAsia="Roboto" w:hAnsi="Roboto"/>
          <w:rtl w:val="0"/>
        </w:rPr>
        <w:t xml:space="preserve">You can also make your own posts using the posts below for inspiration:</w:t>
      </w:r>
    </w:p>
    <w:p w:rsidR="00000000" w:rsidDel="00000000" w:rsidP="00000000" w:rsidRDefault="00000000" w:rsidRPr="00000000" w14:paraId="00000031">
      <w:pPr>
        <w:jc w:val="both"/>
        <w:rPr>
          <w:rFonts w:ascii="Roboto" w:cs="Roboto" w:eastAsia="Roboto" w:hAnsi="Roboto"/>
        </w:rPr>
      </w:pPr>
      <w:r w:rsidDel="00000000" w:rsidR="00000000" w:rsidRPr="00000000">
        <w:rPr>
          <w:rtl w:val="0"/>
        </w:rPr>
      </w:r>
    </w:p>
    <w:p w:rsidR="00000000" w:rsidDel="00000000" w:rsidP="00000000" w:rsidRDefault="00000000" w:rsidRPr="00000000" w14:paraId="00000032">
      <w:pPr>
        <w:jc w:val="both"/>
        <w:rPr>
          <w:rFonts w:ascii="Roboto" w:cs="Roboto" w:eastAsia="Roboto" w:hAnsi="Roboto"/>
          <w:b w:val="1"/>
          <w:color w:val="0000ff"/>
          <w:sz w:val="24"/>
          <w:szCs w:val="24"/>
        </w:rPr>
      </w:pPr>
      <w:r w:rsidDel="00000000" w:rsidR="00000000" w:rsidRPr="00000000">
        <w:rPr>
          <w:rFonts w:ascii="Roboto" w:cs="Roboto" w:eastAsia="Roboto" w:hAnsi="Roboto"/>
          <w:b w:val="1"/>
          <w:color w:val="0000ff"/>
          <w:sz w:val="24"/>
          <w:szCs w:val="24"/>
          <w:rtl w:val="0"/>
        </w:rPr>
        <w:t xml:space="preserve">Facebook</w:t>
      </w:r>
    </w:p>
    <w:p w:rsidR="00000000" w:rsidDel="00000000" w:rsidP="00000000" w:rsidRDefault="00000000" w:rsidRPr="00000000" w14:paraId="00000033">
      <w:pPr>
        <w:jc w:val="both"/>
        <w:rPr>
          <w:rFonts w:ascii="Roboto" w:cs="Roboto" w:eastAsia="Roboto" w:hAnsi="Roboto"/>
        </w:rPr>
      </w:pPr>
      <w:r w:rsidDel="00000000" w:rsidR="00000000" w:rsidRPr="00000000">
        <w:rPr>
          <w:rtl w:val="0"/>
        </w:rPr>
      </w:r>
    </w:p>
    <w:p w:rsidR="00000000" w:rsidDel="00000000" w:rsidP="00000000" w:rsidRDefault="00000000" w:rsidRPr="00000000" w14:paraId="00000034">
      <w:pPr>
        <w:jc w:val="both"/>
        <w:rPr>
          <w:rFonts w:ascii="Roboto" w:cs="Roboto" w:eastAsia="Roboto" w:hAnsi="Roboto"/>
        </w:rPr>
      </w:pPr>
      <w:r w:rsidDel="00000000" w:rsidR="00000000" w:rsidRPr="00000000">
        <w:rPr>
          <w:rFonts w:ascii="Roboto" w:cs="Roboto" w:eastAsia="Roboto" w:hAnsi="Roboto"/>
          <w:rtl w:val="0"/>
        </w:rPr>
        <w:t xml:space="preserve">[ATELIER]</w:t>
      </w:r>
    </w:p>
    <w:p w:rsidR="00000000" w:rsidDel="00000000" w:rsidP="00000000" w:rsidRDefault="00000000" w:rsidRPr="00000000" w14:paraId="00000035">
      <w:pPr>
        <w:jc w:val="both"/>
        <w:rPr>
          <w:rFonts w:ascii="Roboto" w:cs="Roboto" w:eastAsia="Roboto" w:hAnsi="Roboto"/>
        </w:rPr>
      </w:pPr>
      <w:r w:rsidDel="00000000" w:rsidR="00000000" w:rsidRPr="00000000">
        <w:rPr>
          <w:rtl w:val="0"/>
        </w:rPr>
      </w:r>
    </w:p>
    <w:p w:rsidR="00000000" w:rsidDel="00000000" w:rsidP="00000000" w:rsidRDefault="00000000" w:rsidRPr="00000000" w14:paraId="00000036">
      <w:pPr>
        <w:jc w:val="both"/>
        <w:rPr>
          <w:rFonts w:ascii="Roboto" w:cs="Roboto" w:eastAsia="Roboto" w:hAnsi="Roboto"/>
        </w:rPr>
      </w:pPr>
      <w:r w:rsidDel="00000000" w:rsidR="00000000" w:rsidRPr="00000000">
        <w:rPr>
          <w:rFonts w:ascii="Roboto" w:cs="Roboto" w:eastAsia="Roboto" w:hAnsi="Roboto"/>
          <w:rtl w:val="0"/>
        </w:rPr>
        <w:t xml:space="preserve">📣 @europeandancehousenetwork and @DUNCANCENTERATHENS invite you to @EDN Atelier: Moving Ground. </w:t>
      </w:r>
    </w:p>
    <w:p w:rsidR="00000000" w:rsidDel="00000000" w:rsidP="00000000" w:rsidRDefault="00000000" w:rsidRPr="00000000" w14:paraId="00000037">
      <w:pPr>
        <w:jc w:val="both"/>
        <w:rPr>
          <w:rFonts w:ascii="Roboto" w:cs="Roboto" w:eastAsia="Roboto" w:hAnsi="Roboto"/>
        </w:rPr>
      </w:pPr>
      <w:r w:rsidDel="00000000" w:rsidR="00000000" w:rsidRPr="00000000">
        <w:rPr>
          <w:rtl w:val="0"/>
        </w:rPr>
      </w:r>
    </w:p>
    <w:p w:rsidR="00000000" w:rsidDel="00000000" w:rsidP="00000000" w:rsidRDefault="00000000" w:rsidRPr="00000000" w14:paraId="00000038">
      <w:pPr>
        <w:jc w:val="both"/>
        <w:rPr>
          <w:rFonts w:ascii="Roboto" w:cs="Roboto" w:eastAsia="Roboto" w:hAnsi="Roboto"/>
        </w:rPr>
      </w:pPr>
      <w:r w:rsidDel="00000000" w:rsidR="00000000" w:rsidRPr="00000000">
        <w:rPr>
          <w:rFonts w:ascii="Roboto" w:cs="Roboto" w:eastAsia="Roboto" w:hAnsi="Roboto"/>
          <w:rtl w:val="0"/>
        </w:rPr>
        <w:t xml:space="preserve">👉 𝐖𝐡𝐞𝐧: June 1-2, 2022</w:t>
      </w:r>
    </w:p>
    <w:p w:rsidR="00000000" w:rsidDel="00000000" w:rsidP="00000000" w:rsidRDefault="00000000" w:rsidRPr="00000000" w14:paraId="00000039">
      <w:pPr>
        <w:jc w:val="both"/>
        <w:rPr>
          <w:rFonts w:ascii="Roboto" w:cs="Roboto" w:eastAsia="Roboto" w:hAnsi="Roboto"/>
        </w:rPr>
      </w:pPr>
      <w:r w:rsidDel="00000000" w:rsidR="00000000" w:rsidRPr="00000000">
        <w:rPr>
          <w:rFonts w:ascii="Roboto" w:cs="Roboto" w:eastAsia="Roboto" w:hAnsi="Roboto"/>
          <w:rtl w:val="0"/>
        </w:rPr>
        <w:t xml:space="preserve">👉 𝐖𝐡𝐞𝐫𝐞: Duncan House, Athens</w:t>
      </w:r>
    </w:p>
    <w:p w:rsidR="00000000" w:rsidDel="00000000" w:rsidP="00000000" w:rsidRDefault="00000000" w:rsidRPr="00000000" w14:paraId="0000003A">
      <w:pPr>
        <w:jc w:val="both"/>
        <w:rPr>
          <w:rFonts w:ascii="Roboto" w:cs="Roboto" w:eastAsia="Roboto" w:hAnsi="Roboto"/>
        </w:rPr>
      </w:pPr>
      <w:r w:rsidDel="00000000" w:rsidR="00000000" w:rsidRPr="00000000">
        <w:rPr>
          <w:rFonts w:ascii="Roboto" w:cs="Roboto" w:eastAsia="Roboto" w:hAnsi="Roboto"/>
          <w:rtl w:val="0"/>
        </w:rPr>
        <w:t xml:space="preserve">👉 𝐏𝐚𝐫𝐭𝐢𝐜𝐢𝐩𝐚𝐧𝐭'𝐬 𝐩𝐫𝐨𝐟𝐢𝐥𝐞: cultural professionals, artists and pedagogues from the dance field and other performing arts</w:t>
      </w:r>
    </w:p>
    <w:p w:rsidR="00000000" w:rsidDel="00000000" w:rsidP="00000000" w:rsidRDefault="00000000" w:rsidRPr="00000000" w14:paraId="0000003B">
      <w:pPr>
        <w:jc w:val="both"/>
        <w:rPr>
          <w:rFonts w:ascii="Roboto" w:cs="Roboto" w:eastAsia="Roboto" w:hAnsi="Roboto"/>
        </w:rPr>
      </w:pPr>
      <w:r w:rsidDel="00000000" w:rsidR="00000000" w:rsidRPr="00000000">
        <w:rPr>
          <w:rFonts w:ascii="Roboto" w:cs="Roboto" w:eastAsia="Roboto" w:hAnsi="Roboto"/>
          <w:rtl w:val="0"/>
        </w:rPr>
        <w:t xml:space="preserve">👉 𝐑𝐞𝐠𝐢𝐬𝐭𝐫𝐚𝐭𝐢𝐨𝐧 𝐝𝐞𝐚𝐝𝐥𝐢𝐧𝐞: May 18, 2022</w:t>
      </w:r>
    </w:p>
    <w:p w:rsidR="00000000" w:rsidDel="00000000" w:rsidP="00000000" w:rsidRDefault="00000000" w:rsidRPr="00000000" w14:paraId="0000003C">
      <w:pPr>
        <w:jc w:val="both"/>
        <w:rPr>
          <w:rFonts w:ascii="Roboto" w:cs="Roboto" w:eastAsia="Roboto" w:hAnsi="Roboto"/>
        </w:rPr>
      </w:pPr>
      <w:r w:rsidDel="00000000" w:rsidR="00000000" w:rsidRPr="00000000">
        <w:rPr>
          <w:rFonts w:ascii="Roboto" w:cs="Roboto" w:eastAsia="Roboto" w:hAnsi="Roboto"/>
          <w:rtl w:val="0"/>
        </w:rPr>
        <w:t xml:space="preserve">👉 𝐈𝐧𝐟𝐨 &amp; 𝐫𝐞𝐠𝐢𝐬𝐭𝐫𝐚𝐭𝐢𝐨𝐧: https://www.ednetwork.eu/activities/edn-atelier-athens-2022</w:t>
      </w:r>
    </w:p>
    <w:p w:rsidR="00000000" w:rsidDel="00000000" w:rsidP="00000000" w:rsidRDefault="00000000" w:rsidRPr="00000000" w14:paraId="0000003D">
      <w:pPr>
        <w:jc w:val="both"/>
        <w:rPr>
          <w:rFonts w:ascii="Roboto" w:cs="Roboto" w:eastAsia="Roboto" w:hAnsi="Roboto"/>
        </w:rPr>
      </w:pPr>
      <w:r w:rsidDel="00000000" w:rsidR="00000000" w:rsidRPr="00000000">
        <w:rPr>
          <w:rtl w:val="0"/>
        </w:rPr>
      </w:r>
    </w:p>
    <w:p w:rsidR="00000000" w:rsidDel="00000000" w:rsidP="00000000" w:rsidRDefault="00000000" w:rsidRPr="00000000" w14:paraId="0000003E">
      <w:pPr>
        <w:jc w:val="both"/>
        <w:rPr>
          <w:rFonts w:ascii="Roboto" w:cs="Roboto" w:eastAsia="Roboto" w:hAnsi="Roboto"/>
        </w:rPr>
      </w:pPr>
      <w:r w:rsidDel="00000000" w:rsidR="00000000" w:rsidRPr="00000000">
        <w:rPr>
          <w:rFonts w:ascii="Roboto" w:cs="Roboto" w:eastAsia="Roboto" w:hAnsi="Roboto"/>
          <w:rtl w:val="0"/>
        </w:rPr>
        <w:t xml:space="preserve">EDN and Duncan Dance Research Center (DDRC) organise an atelier, open to both EDN members and other international cultural professionals, artists and pedagogues from the dance field and other performing arts.</w:t>
      </w:r>
    </w:p>
    <w:p w:rsidR="00000000" w:rsidDel="00000000" w:rsidP="00000000" w:rsidRDefault="00000000" w:rsidRPr="00000000" w14:paraId="0000003F">
      <w:pPr>
        <w:jc w:val="both"/>
        <w:rPr>
          <w:rFonts w:ascii="Roboto" w:cs="Roboto" w:eastAsia="Roboto" w:hAnsi="Roboto"/>
        </w:rPr>
      </w:pPr>
      <w:r w:rsidDel="00000000" w:rsidR="00000000" w:rsidRPr="00000000">
        <w:rPr>
          <w:rFonts w:ascii="Roboto" w:cs="Roboto" w:eastAsia="Roboto" w:hAnsi="Roboto"/>
          <w:rtl w:val="0"/>
        </w:rPr>
        <w:t xml:space="preserve">The event will take place in the Duncan House in Athens and will include lecture/performances, working sessions, installations, collective activities, discussions and more.</w:t>
      </w:r>
    </w:p>
    <w:p w:rsidR="00000000" w:rsidDel="00000000" w:rsidP="00000000" w:rsidRDefault="00000000" w:rsidRPr="00000000" w14:paraId="00000040">
      <w:pPr>
        <w:jc w:val="both"/>
        <w:rPr>
          <w:rFonts w:ascii="Roboto" w:cs="Roboto" w:eastAsia="Roboto" w:hAnsi="Roboto"/>
        </w:rPr>
      </w:pPr>
      <w:r w:rsidDel="00000000" w:rsidR="00000000" w:rsidRPr="00000000">
        <w:rPr>
          <w:rFonts w:ascii="Roboto" w:cs="Roboto" w:eastAsia="Roboto" w:hAnsi="Roboto"/>
          <w:rtl w:val="0"/>
        </w:rPr>
        <w:t xml:space="preserve">Hosted by DDRC in the Duncan House in Athens, the participants will delve into the impact that dance and the care of a garden have on the quality of our everyday life.</w:t>
      </w:r>
    </w:p>
    <w:p w:rsidR="00000000" w:rsidDel="00000000" w:rsidP="00000000" w:rsidRDefault="00000000" w:rsidRPr="00000000" w14:paraId="00000041">
      <w:pPr>
        <w:jc w:val="both"/>
        <w:rPr>
          <w:rFonts w:ascii="Roboto" w:cs="Roboto" w:eastAsia="Roboto" w:hAnsi="Roboto"/>
        </w:rPr>
      </w:pPr>
      <w:r w:rsidDel="00000000" w:rsidR="00000000" w:rsidRPr="00000000">
        <w:rPr>
          <w:rtl w:val="0"/>
        </w:rPr>
      </w:r>
    </w:p>
    <w:p w:rsidR="00000000" w:rsidDel="00000000" w:rsidP="00000000" w:rsidRDefault="00000000" w:rsidRPr="00000000" w14:paraId="00000042">
      <w:pPr>
        <w:jc w:val="both"/>
        <w:rPr>
          <w:rFonts w:ascii="Roboto" w:cs="Roboto" w:eastAsia="Roboto" w:hAnsi="Roboto"/>
        </w:rPr>
      </w:pPr>
      <w:r w:rsidDel="00000000" w:rsidR="00000000" w:rsidRPr="00000000">
        <w:rPr>
          <w:rtl w:val="0"/>
        </w:rPr>
      </w:r>
    </w:p>
    <w:p w:rsidR="00000000" w:rsidDel="00000000" w:rsidP="00000000" w:rsidRDefault="00000000" w:rsidRPr="00000000" w14:paraId="00000043">
      <w:pPr>
        <w:jc w:val="both"/>
        <w:rPr>
          <w:rFonts w:ascii="Roboto" w:cs="Roboto" w:eastAsia="Roboto" w:hAnsi="Roboto"/>
          <w:b w:val="1"/>
        </w:rPr>
      </w:pPr>
      <w:r w:rsidDel="00000000" w:rsidR="00000000" w:rsidRPr="00000000">
        <w:rPr>
          <w:rFonts w:ascii="Roboto" w:cs="Roboto" w:eastAsia="Roboto" w:hAnsi="Roboto"/>
          <w:b w:val="1"/>
          <w:rtl w:val="0"/>
        </w:rPr>
        <w:t xml:space="preserve">Facebook handles/links</w:t>
      </w:r>
    </w:p>
    <w:p w:rsidR="00000000" w:rsidDel="00000000" w:rsidP="00000000" w:rsidRDefault="00000000" w:rsidRPr="00000000" w14:paraId="00000044">
      <w:pPr>
        <w:jc w:val="both"/>
        <w:rPr>
          <w:rFonts w:ascii="Roboto" w:cs="Roboto" w:eastAsia="Roboto" w:hAnsi="Roboto"/>
        </w:rPr>
      </w:pPr>
      <w:r w:rsidDel="00000000" w:rsidR="00000000" w:rsidRPr="00000000">
        <w:rPr>
          <w:rFonts w:ascii="Roboto" w:cs="Roboto" w:eastAsia="Roboto" w:hAnsi="Roboto"/>
          <w:rtl w:val="0"/>
        </w:rPr>
        <w:t xml:space="preserve">EDN: @europeandancehousenetwork</w:t>
      </w:r>
    </w:p>
    <w:p w:rsidR="00000000" w:rsidDel="00000000" w:rsidP="00000000" w:rsidRDefault="00000000" w:rsidRPr="00000000" w14:paraId="00000045">
      <w:pPr>
        <w:jc w:val="both"/>
        <w:rPr>
          <w:rFonts w:ascii="Roboto" w:cs="Roboto" w:eastAsia="Roboto" w:hAnsi="Roboto"/>
        </w:rPr>
      </w:pPr>
      <w:r w:rsidDel="00000000" w:rsidR="00000000" w:rsidRPr="00000000">
        <w:rPr>
          <w:rFonts w:ascii="Roboto" w:cs="Roboto" w:eastAsia="Roboto" w:hAnsi="Roboto"/>
          <w:rtl w:val="0"/>
        </w:rPr>
        <w:t xml:space="preserve">Duncan Dance Research Center: @DUNCANCENTERATHENS</w:t>
      </w:r>
    </w:p>
    <w:p w:rsidR="00000000" w:rsidDel="00000000" w:rsidP="00000000" w:rsidRDefault="00000000" w:rsidRPr="00000000" w14:paraId="00000046">
      <w:pPr>
        <w:rPr>
          <w:rFonts w:ascii="Roboto" w:cs="Roboto" w:eastAsia="Roboto" w:hAnsi="Roboto"/>
        </w:rPr>
      </w:pPr>
      <w:r w:rsidDel="00000000" w:rsidR="00000000" w:rsidRPr="00000000">
        <w:rPr>
          <w:rFonts w:ascii="Roboto" w:cs="Roboto" w:eastAsia="Roboto" w:hAnsi="Roboto"/>
          <w:rtl w:val="0"/>
        </w:rPr>
        <w:t xml:space="preserve">Facebook event: @EDN Atelier: Moving Ground / </w:t>
      </w:r>
      <w:hyperlink r:id="rId7">
        <w:r w:rsidDel="00000000" w:rsidR="00000000" w:rsidRPr="00000000">
          <w:rPr>
            <w:rFonts w:ascii="Roboto" w:cs="Roboto" w:eastAsia="Roboto" w:hAnsi="Roboto"/>
            <w:color w:val="1155cc"/>
            <w:u w:val="single"/>
            <w:rtl w:val="0"/>
          </w:rPr>
          <w:t xml:space="preserve">https://www.facebook.com/events/1245194516019882</w:t>
        </w:r>
      </w:hyperlink>
      <w:r w:rsidDel="00000000" w:rsidR="00000000" w:rsidRPr="00000000">
        <w:rPr>
          <w:rFonts w:ascii="Roboto" w:cs="Roboto" w:eastAsia="Roboto" w:hAnsi="Roboto"/>
          <w:rtl w:val="0"/>
        </w:rPr>
        <w:t xml:space="preserve"> </w:t>
      </w:r>
    </w:p>
    <w:p w:rsidR="00000000" w:rsidDel="00000000" w:rsidP="00000000" w:rsidRDefault="00000000" w:rsidRPr="00000000" w14:paraId="00000047">
      <w:pPr>
        <w:jc w:val="both"/>
        <w:rPr>
          <w:rFonts w:ascii="Roboto" w:cs="Roboto" w:eastAsia="Roboto" w:hAnsi="Roboto"/>
        </w:rPr>
      </w:pPr>
      <w:r w:rsidDel="00000000" w:rsidR="00000000" w:rsidRPr="00000000">
        <w:rPr>
          <w:rtl w:val="0"/>
        </w:rPr>
      </w:r>
    </w:p>
    <w:p w:rsidR="00000000" w:rsidDel="00000000" w:rsidP="00000000" w:rsidRDefault="00000000" w:rsidRPr="00000000" w14:paraId="00000048">
      <w:pPr>
        <w:jc w:val="both"/>
        <w:rPr>
          <w:rFonts w:ascii="Roboto" w:cs="Roboto" w:eastAsia="Roboto" w:hAnsi="Roboto"/>
        </w:rPr>
      </w:pPr>
      <w:r w:rsidDel="00000000" w:rsidR="00000000" w:rsidRPr="00000000">
        <w:rPr>
          <w:rtl w:val="0"/>
        </w:rPr>
      </w:r>
    </w:p>
    <w:p w:rsidR="00000000" w:rsidDel="00000000" w:rsidP="00000000" w:rsidRDefault="00000000" w:rsidRPr="00000000" w14:paraId="00000049">
      <w:pPr>
        <w:jc w:val="both"/>
        <w:rPr>
          <w:rFonts w:ascii="Roboto" w:cs="Roboto" w:eastAsia="Roboto" w:hAnsi="Roboto"/>
          <w:b w:val="1"/>
          <w:color w:val="0000ff"/>
          <w:sz w:val="24"/>
          <w:szCs w:val="24"/>
        </w:rPr>
      </w:pPr>
      <w:r w:rsidDel="00000000" w:rsidR="00000000" w:rsidRPr="00000000">
        <w:rPr>
          <w:rFonts w:ascii="Roboto" w:cs="Roboto" w:eastAsia="Roboto" w:hAnsi="Roboto"/>
          <w:b w:val="1"/>
          <w:color w:val="0000ff"/>
          <w:sz w:val="24"/>
          <w:szCs w:val="24"/>
          <w:rtl w:val="0"/>
        </w:rPr>
        <w:t xml:space="preserve">Instagram</w:t>
      </w:r>
    </w:p>
    <w:p w:rsidR="00000000" w:rsidDel="00000000" w:rsidP="00000000" w:rsidRDefault="00000000" w:rsidRPr="00000000" w14:paraId="0000004A">
      <w:pPr>
        <w:jc w:val="both"/>
        <w:rPr>
          <w:rFonts w:ascii="Roboto" w:cs="Roboto" w:eastAsia="Roboto" w:hAnsi="Roboto"/>
        </w:rPr>
      </w:pPr>
      <w:r w:rsidDel="00000000" w:rsidR="00000000" w:rsidRPr="00000000">
        <w:rPr>
          <w:rtl w:val="0"/>
        </w:rPr>
      </w:r>
    </w:p>
    <w:p w:rsidR="00000000" w:rsidDel="00000000" w:rsidP="00000000" w:rsidRDefault="00000000" w:rsidRPr="00000000" w14:paraId="0000004B">
      <w:pPr>
        <w:jc w:val="both"/>
        <w:rPr>
          <w:rFonts w:ascii="Roboto" w:cs="Roboto" w:eastAsia="Roboto" w:hAnsi="Roboto"/>
        </w:rPr>
      </w:pPr>
      <w:r w:rsidDel="00000000" w:rsidR="00000000" w:rsidRPr="00000000">
        <w:rPr>
          <w:rFonts w:ascii="Roboto" w:cs="Roboto" w:eastAsia="Roboto" w:hAnsi="Roboto"/>
          <w:rtl w:val="0"/>
        </w:rPr>
        <w:t xml:space="preserve">[ATELIER IN SUNNY ATHENS]</w:t>
      </w:r>
    </w:p>
    <w:p w:rsidR="00000000" w:rsidDel="00000000" w:rsidP="00000000" w:rsidRDefault="00000000" w:rsidRPr="00000000" w14:paraId="0000004C">
      <w:pPr>
        <w:jc w:val="both"/>
        <w:rPr>
          <w:rFonts w:ascii="Roboto" w:cs="Roboto" w:eastAsia="Roboto" w:hAnsi="Roboto"/>
        </w:rPr>
      </w:pPr>
      <w:r w:rsidDel="00000000" w:rsidR="00000000" w:rsidRPr="00000000">
        <w:rPr>
          <w:rFonts w:ascii="Roboto" w:cs="Roboto" w:eastAsia="Roboto" w:hAnsi="Roboto"/>
          <w:rtl w:val="0"/>
        </w:rPr>
        <w:br w:type="textWrapping"/>
        <w:t xml:space="preserve">📣  Are you a cultural professionals, artists and pedagogues from the dance field and other performing arts?</w:t>
      </w:r>
    </w:p>
    <w:p w:rsidR="00000000" w:rsidDel="00000000" w:rsidP="00000000" w:rsidRDefault="00000000" w:rsidRPr="00000000" w14:paraId="0000004D">
      <w:pPr>
        <w:jc w:val="both"/>
        <w:rPr>
          <w:rFonts w:ascii="Roboto" w:cs="Roboto" w:eastAsia="Roboto" w:hAnsi="Roboto"/>
        </w:rPr>
      </w:pPr>
      <w:r w:rsidDel="00000000" w:rsidR="00000000" w:rsidRPr="00000000">
        <w:rPr>
          <w:rFonts w:ascii="Roboto" w:cs="Roboto" w:eastAsia="Roboto" w:hAnsi="Roboto"/>
          <w:rtl w:val="0"/>
        </w:rPr>
        <w:t xml:space="preserve">📣  Would you like to travel to sunny Athens in the beginning of June?</w:t>
      </w:r>
    </w:p>
    <w:p w:rsidR="00000000" w:rsidDel="00000000" w:rsidP="00000000" w:rsidRDefault="00000000" w:rsidRPr="00000000" w14:paraId="0000004E">
      <w:pPr>
        <w:jc w:val="both"/>
        <w:rPr>
          <w:rFonts w:ascii="Roboto" w:cs="Roboto" w:eastAsia="Roboto" w:hAnsi="Roboto"/>
        </w:rPr>
      </w:pPr>
      <w:r w:rsidDel="00000000" w:rsidR="00000000" w:rsidRPr="00000000">
        <w:rPr>
          <w:rtl w:val="0"/>
        </w:rPr>
      </w:r>
    </w:p>
    <w:p w:rsidR="00000000" w:rsidDel="00000000" w:rsidP="00000000" w:rsidRDefault="00000000" w:rsidRPr="00000000" w14:paraId="0000004F">
      <w:pPr>
        <w:jc w:val="both"/>
        <w:rPr>
          <w:rFonts w:ascii="Roboto" w:cs="Roboto" w:eastAsia="Roboto" w:hAnsi="Roboto"/>
        </w:rPr>
      </w:pPr>
      <w:r w:rsidDel="00000000" w:rsidR="00000000" w:rsidRPr="00000000">
        <w:rPr>
          <w:rFonts w:ascii="Roboto" w:cs="Roboto" w:eastAsia="Roboto" w:hAnsi="Roboto"/>
          <w:rtl w:val="0"/>
        </w:rPr>
        <w:t xml:space="preserve">📣 @europeandancehousenetwork and @duncan.center are organising EDN Atelier: Moving Ground, held in Duncan House, Athens, between June 1-2, 2022. </w:t>
      </w:r>
    </w:p>
    <w:p w:rsidR="00000000" w:rsidDel="00000000" w:rsidP="00000000" w:rsidRDefault="00000000" w:rsidRPr="00000000" w14:paraId="00000050">
      <w:pPr>
        <w:jc w:val="both"/>
        <w:rPr>
          <w:rFonts w:ascii="Roboto" w:cs="Roboto" w:eastAsia="Roboto" w:hAnsi="Roboto"/>
        </w:rPr>
      </w:pPr>
      <w:r w:rsidDel="00000000" w:rsidR="00000000" w:rsidRPr="00000000">
        <w:rPr>
          <w:rtl w:val="0"/>
        </w:rPr>
      </w:r>
    </w:p>
    <w:p w:rsidR="00000000" w:rsidDel="00000000" w:rsidP="00000000" w:rsidRDefault="00000000" w:rsidRPr="00000000" w14:paraId="00000051">
      <w:pPr>
        <w:jc w:val="both"/>
        <w:rPr>
          <w:rFonts w:ascii="Roboto" w:cs="Roboto" w:eastAsia="Roboto" w:hAnsi="Roboto"/>
        </w:rPr>
      </w:pPr>
      <w:r w:rsidDel="00000000" w:rsidR="00000000" w:rsidRPr="00000000">
        <w:rPr>
          <w:rFonts w:ascii="Roboto" w:cs="Roboto" w:eastAsia="Roboto" w:hAnsi="Roboto"/>
          <w:rtl w:val="0"/>
        </w:rPr>
        <w:t xml:space="preserve">Two days of lecture/performances, working sessions, installations, collective activities, discussions and more, all to highlight the impact that dance and the care of a garden have on the quality of our everyday life.</w:t>
      </w:r>
    </w:p>
    <w:p w:rsidR="00000000" w:rsidDel="00000000" w:rsidP="00000000" w:rsidRDefault="00000000" w:rsidRPr="00000000" w14:paraId="00000052">
      <w:pPr>
        <w:jc w:val="both"/>
        <w:rPr>
          <w:rFonts w:ascii="Roboto" w:cs="Roboto" w:eastAsia="Roboto" w:hAnsi="Roboto"/>
        </w:rPr>
      </w:pPr>
      <w:r w:rsidDel="00000000" w:rsidR="00000000" w:rsidRPr="00000000">
        <w:rPr>
          <w:rtl w:val="0"/>
        </w:rPr>
      </w:r>
    </w:p>
    <w:p w:rsidR="00000000" w:rsidDel="00000000" w:rsidP="00000000" w:rsidRDefault="00000000" w:rsidRPr="00000000" w14:paraId="00000053">
      <w:pPr>
        <w:jc w:val="both"/>
        <w:rPr>
          <w:rFonts w:ascii="Roboto" w:cs="Roboto" w:eastAsia="Roboto" w:hAnsi="Roboto"/>
        </w:rPr>
      </w:pP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𝐈𝐧𝐟𝐨 &amp; 𝐫𝐞𝐠𝐢𝐬𝐭𝐫𝐚𝐭𝐢𝐨𝐧 available via EDN Instagram bio</w:t>
      </w:r>
      <w:r w:rsidDel="00000000" w:rsidR="00000000" w:rsidRPr="00000000">
        <w:rPr>
          <w:rFonts w:ascii="Roboto" w:cs="Roboto" w:eastAsia="Roboto" w:hAnsi="Roboto"/>
          <w:rtl w:val="0"/>
        </w:rPr>
        <w:t xml:space="preserve"> (@europeandancehousenetwork) and EDN website (https://www.ednetwork.eu).  </w:t>
      </w:r>
    </w:p>
    <w:p w:rsidR="00000000" w:rsidDel="00000000" w:rsidP="00000000" w:rsidRDefault="00000000" w:rsidRPr="00000000" w14:paraId="00000054">
      <w:pPr>
        <w:jc w:val="both"/>
        <w:rPr>
          <w:rFonts w:ascii="Roboto" w:cs="Roboto" w:eastAsia="Roboto" w:hAnsi="Roboto"/>
        </w:rPr>
      </w:pPr>
      <w:r w:rsidDel="00000000" w:rsidR="00000000" w:rsidRPr="00000000">
        <w:rPr>
          <w:rtl w:val="0"/>
        </w:rPr>
      </w:r>
    </w:p>
    <w:p w:rsidR="00000000" w:rsidDel="00000000" w:rsidP="00000000" w:rsidRDefault="00000000" w:rsidRPr="00000000" w14:paraId="00000055">
      <w:pPr>
        <w:jc w:val="both"/>
        <w:rPr>
          <w:rFonts w:ascii="Roboto" w:cs="Roboto" w:eastAsia="Roboto" w:hAnsi="Roboto"/>
          <w:b w:val="1"/>
        </w:rPr>
      </w:pPr>
      <w:r w:rsidDel="00000000" w:rsidR="00000000" w:rsidRPr="00000000">
        <w:rPr>
          <w:rFonts w:ascii="Roboto" w:cs="Roboto" w:eastAsia="Roboto" w:hAnsi="Roboto"/>
          <w:b w:val="1"/>
          <w:rtl w:val="0"/>
        </w:rPr>
        <w:t xml:space="preserve">Instagram handles</w:t>
      </w:r>
    </w:p>
    <w:p w:rsidR="00000000" w:rsidDel="00000000" w:rsidP="00000000" w:rsidRDefault="00000000" w:rsidRPr="00000000" w14:paraId="00000056">
      <w:pPr>
        <w:jc w:val="both"/>
        <w:rPr>
          <w:rFonts w:ascii="Roboto" w:cs="Roboto" w:eastAsia="Roboto" w:hAnsi="Roboto"/>
        </w:rPr>
      </w:pPr>
      <w:r w:rsidDel="00000000" w:rsidR="00000000" w:rsidRPr="00000000">
        <w:rPr>
          <w:rFonts w:ascii="Roboto" w:cs="Roboto" w:eastAsia="Roboto" w:hAnsi="Roboto"/>
          <w:rtl w:val="0"/>
        </w:rPr>
        <w:t xml:space="preserve">EDN: @europeandancehousenetwork</w:t>
      </w:r>
    </w:p>
    <w:p w:rsidR="00000000" w:rsidDel="00000000" w:rsidP="00000000" w:rsidRDefault="00000000" w:rsidRPr="00000000" w14:paraId="00000057">
      <w:pPr>
        <w:jc w:val="both"/>
        <w:rPr>
          <w:rFonts w:ascii="Roboto" w:cs="Roboto" w:eastAsia="Roboto" w:hAnsi="Roboto"/>
        </w:rPr>
      </w:pPr>
      <w:r w:rsidDel="00000000" w:rsidR="00000000" w:rsidRPr="00000000">
        <w:rPr>
          <w:rFonts w:ascii="Roboto" w:cs="Roboto" w:eastAsia="Roboto" w:hAnsi="Roboto"/>
          <w:rtl w:val="0"/>
        </w:rPr>
        <w:t xml:space="preserve">Duncan Dance Research Center: @duncan.center</w:t>
      </w:r>
    </w:p>
    <w:p w:rsidR="00000000" w:rsidDel="00000000" w:rsidP="00000000" w:rsidRDefault="00000000" w:rsidRPr="00000000" w14:paraId="00000058">
      <w:pPr>
        <w:jc w:val="both"/>
        <w:rPr>
          <w:rFonts w:ascii="Roboto" w:cs="Roboto" w:eastAsia="Roboto" w:hAnsi="Roboto"/>
        </w:rPr>
      </w:pPr>
      <w:r w:rsidDel="00000000" w:rsidR="00000000" w:rsidRPr="00000000">
        <w:br w:type="page"/>
      </w:r>
      <w:r w:rsidDel="00000000" w:rsidR="00000000" w:rsidRPr="00000000">
        <w:rPr>
          <w:rtl w:val="0"/>
        </w:rPr>
      </w:r>
    </w:p>
    <w:p w:rsidR="00000000" w:rsidDel="00000000" w:rsidP="00000000" w:rsidRDefault="00000000" w:rsidRPr="00000000" w14:paraId="00000059">
      <w:pPr>
        <w:jc w:val="both"/>
        <w:rPr>
          <w:rFonts w:ascii="Roboto" w:cs="Roboto" w:eastAsia="Roboto" w:hAnsi="Roboto"/>
          <w:b w:val="1"/>
          <w:color w:val="0000ff"/>
          <w:sz w:val="24"/>
          <w:szCs w:val="24"/>
        </w:rPr>
      </w:pPr>
      <w:r w:rsidDel="00000000" w:rsidR="00000000" w:rsidRPr="00000000">
        <w:rPr>
          <w:rFonts w:ascii="Roboto" w:cs="Roboto" w:eastAsia="Roboto" w:hAnsi="Roboto"/>
          <w:b w:val="1"/>
          <w:color w:val="0000ff"/>
          <w:sz w:val="24"/>
          <w:szCs w:val="24"/>
          <w:rtl w:val="0"/>
        </w:rPr>
        <w:t xml:space="preserve">Twitter</w:t>
      </w:r>
    </w:p>
    <w:p w:rsidR="00000000" w:rsidDel="00000000" w:rsidP="00000000" w:rsidRDefault="00000000" w:rsidRPr="00000000" w14:paraId="0000005A">
      <w:pPr>
        <w:jc w:val="both"/>
        <w:rPr>
          <w:rFonts w:ascii="Roboto" w:cs="Roboto" w:eastAsia="Roboto" w:hAnsi="Roboto"/>
        </w:rPr>
      </w:pPr>
      <w:r w:rsidDel="00000000" w:rsidR="00000000" w:rsidRPr="00000000">
        <w:rPr>
          <w:rtl w:val="0"/>
        </w:rPr>
      </w:r>
    </w:p>
    <w:p w:rsidR="00000000" w:rsidDel="00000000" w:rsidP="00000000" w:rsidRDefault="00000000" w:rsidRPr="00000000" w14:paraId="0000005B">
      <w:pPr>
        <w:jc w:val="both"/>
        <w:rPr>
          <w:rFonts w:ascii="Roboto" w:cs="Roboto" w:eastAsia="Roboto" w:hAnsi="Roboto"/>
        </w:rPr>
      </w:pPr>
      <w:r w:rsidDel="00000000" w:rsidR="00000000" w:rsidRPr="00000000">
        <w:rPr>
          <w:rFonts w:ascii="Roboto" w:cs="Roboto" w:eastAsia="Roboto" w:hAnsi="Roboto"/>
          <w:rtl w:val="0"/>
        </w:rPr>
        <w:t xml:space="preserve">📣 Are you a cultural professional, artist or pedagogue from the dance field or other performing arts? Register for EDN Atelier: Moving Ground in Athens!</w:t>
      </w:r>
    </w:p>
    <w:p w:rsidR="00000000" w:rsidDel="00000000" w:rsidP="00000000" w:rsidRDefault="00000000" w:rsidRPr="00000000" w14:paraId="0000005C">
      <w:pPr>
        <w:jc w:val="both"/>
        <w:rPr>
          <w:rFonts w:ascii="Roboto" w:cs="Roboto" w:eastAsia="Roboto" w:hAnsi="Roboto"/>
        </w:rPr>
      </w:pPr>
      <w:r w:rsidDel="00000000" w:rsidR="00000000" w:rsidRPr="00000000">
        <w:rPr>
          <w:rtl w:val="0"/>
        </w:rPr>
      </w:r>
    </w:p>
    <w:p w:rsidR="00000000" w:rsidDel="00000000" w:rsidP="00000000" w:rsidRDefault="00000000" w:rsidRPr="00000000" w14:paraId="0000005D">
      <w:pPr>
        <w:jc w:val="both"/>
        <w:rPr>
          <w:rFonts w:ascii="Roboto" w:cs="Roboto" w:eastAsia="Roboto" w:hAnsi="Roboto"/>
        </w:rPr>
      </w:pPr>
      <w:r w:rsidDel="00000000" w:rsidR="00000000" w:rsidRPr="00000000">
        <w:rPr>
          <w:rFonts w:ascii="Roboto" w:cs="Roboto" w:eastAsia="Roboto" w:hAnsi="Roboto"/>
          <w:rtl w:val="0"/>
        </w:rPr>
        <w:t xml:space="preserve">👉 𝐑𝐞𝐠𝐢𝐬𝐭𝐫𝐚𝐭𝐢𝐨𝐧 𝐝𝐞𝐚𝐝𝐥𝐢𝐧𝐞: May 18, 2022</w:t>
      </w:r>
    </w:p>
    <w:p w:rsidR="00000000" w:rsidDel="00000000" w:rsidP="00000000" w:rsidRDefault="00000000" w:rsidRPr="00000000" w14:paraId="0000005E">
      <w:pPr>
        <w:jc w:val="both"/>
        <w:rPr>
          <w:rFonts w:ascii="Roboto" w:cs="Roboto" w:eastAsia="Roboto" w:hAnsi="Roboto"/>
        </w:rPr>
      </w:pPr>
      <w:r w:rsidDel="00000000" w:rsidR="00000000" w:rsidRPr="00000000">
        <w:rPr>
          <w:rFonts w:ascii="Roboto" w:cs="Roboto" w:eastAsia="Roboto" w:hAnsi="Roboto"/>
          <w:rtl w:val="0"/>
        </w:rPr>
        <w:t xml:space="preserve">👉 𝐈𝐧𝐟𝐨 &amp; 𝐫𝐞𝐠𝐢𝐬𝐭𝐫𝐚𝐭𝐢𝐨𝐧: https://www.ednetwork.eu/activities/edn-atelier-athens-2022</w:t>
      </w:r>
    </w:p>
    <w:p w:rsidR="00000000" w:rsidDel="00000000" w:rsidP="00000000" w:rsidRDefault="00000000" w:rsidRPr="00000000" w14:paraId="0000005F">
      <w:pPr>
        <w:jc w:val="both"/>
        <w:rPr>
          <w:rFonts w:ascii="Roboto" w:cs="Roboto" w:eastAsia="Roboto" w:hAnsi="Roboto"/>
        </w:rPr>
      </w:pPr>
      <w:r w:rsidDel="00000000" w:rsidR="00000000" w:rsidRPr="00000000">
        <w:rPr>
          <w:rtl w:val="0"/>
        </w:rPr>
      </w:r>
    </w:p>
    <w:p w:rsidR="00000000" w:rsidDel="00000000" w:rsidP="00000000" w:rsidRDefault="00000000" w:rsidRPr="00000000" w14:paraId="00000060">
      <w:pPr>
        <w:jc w:val="both"/>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61">
      <w:pPr>
        <w:rPr>
          <w:rFonts w:ascii="Roboto" w:cs="Roboto" w:eastAsia="Roboto" w:hAnsi="Robo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ednetwork.eu/news/preview/177" TargetMode="External"/><Relationship Id="rId7" Type="http://schemas.openxmlformats.org/officeDocument/2006/relationships/hyperlink" Target="https://www.facebook.com/events/124519451601988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